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3C42">
      <w:pPr>
        <w:spacing w:line="360" w:lineRule="exact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11CB7A94">
      <w:pPr>
        <w:spacing w:line="360" w:lineRule="exact"/>
        <w:jc w:val="center"/>
        <w:rPr>
          <w:rFonts w:ascii="黑体" w:hAnsi="黑体" w:eastAsia="黑体" w:cs="Calibri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铜陵学院2026年翠湖校区学生宿舍区垃圾分类亭采购项目</w:t>
      </w:r>
      <w:r>
        <w:rPr>
          <w:rFonts w:hint="eastAsia" w:ascii="黑体" w:hAnsi="黑体" w:eastAsia="黑体" w:cs="Calibri"/>
          <w:b/>
          <w:sz w:val="32"/>
          <w:szCs w:val="32"/>
        </w:rPr>
        <w:t>报价函</w:t>
      </w:r>
    </w:p>
    <w:p w14:paraId="26DCBEEB">
      <w:pPr>
        <w:spacing w:line="360" w:lineRule="exact"/>
        <w:jc w:val="center"/>
        <w:rPr>
          <w:rFonts w:ascii="黑体" w:hAnsi="黑体" w:eastAsia="黑体" w:cs="Calibri"/>
          <w:b/>
          <w:sz w:val="30"/>
          <w:szCs w:val="30"/>
        </w:rPr>
      </w:pPr>
    </w:p>
    <w:tbl>
      <w:tblPr>
        <w:tblStyle w:val="2"/>
        <w:tblW w:w="13183" w:type="dxa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363"/>
        <w:gridCol w:w="1244"/>
        <w:gridCol w:w="772"/>
        <w:gridCol w:w="1559"/>
        <w:gridCol w:w="1843"/>
        <w:gridCol w:w="1559"/>
      </w:tblGrid>
      <w:tr w14:paraId="1D69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B0E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D429F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741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计量</w:t>
            </w:r>
          </w:p>
          <w:p w14:paraId="0A97423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52DA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313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2898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A7B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14D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垃圾分类亭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253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57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亭顶长6200mm，宽1000mm，亭高2200mm，亭底长5900mm，宽800mm。</w:t>
            </w:r>
          </w:p>
          <w:p w14:paraId="62A47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57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钢制立柱100*100，厚度2.0mm，亭身方管40*60，厚度1.2mm。</w:t>
            </w:r>
          </w:p>
          <w:p w14:paraId="1456F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57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亭中装饰有分类垃圾宣传图片。</w:t>
            </w:r>
          </w:p>
          <w:p w14:paraId="2F8FB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 w:firstLine="57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亭身为镀锌板材质，镀锌板辅材厚度1.0m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​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B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座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D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23B97B">
            <w:pPr>
              <w:adjustRightInd w:val="0"/>
              <w:snapToGrid w:val="0"/>
              <w:spacing w:line="440" w:lineRule="exact"/>
              <w:ind w:firstLine="120" w:firstLineChars="50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4F60EB">
            <w:pPr>
              <w:adjustRightInd w:val="0"/>
              <w:snapToGrid w:val="0"/>
              <w:spacing w:line="440" w:lineRule="exact"/>
              <w:ind w:firstLine="120" w:firstLineChars="50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9F7B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</w:tr>
      <w:tr w14:paraId="5B51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1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4596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合计（人民币大写）：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23DF50A3">
      <w:pPr>
        <w:spacing w:line="410" w:lineRule="exact"/>
        <w:ind w:firstLine="454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Calibri"/>
          <w:kern w:val="0"/>
          <w:sz w:val="24"/>
          <w:szCs w:val="24"/>
        </w:rPr>
        <w:t>本报价为所投项目的最终完全报价（</w:t>
      </w:r>
      <w:r>
        <w:rPr>
          <w:rFonts w:hint="eastAsia" w:ascii="宋体" w:hAnsi="宋体" w:eastAsia="宋体" w:cs="Calibri"/>
          <w:sz w:val="24"/>
          <w:szCs w:val="24"/>
        </w:rPr>
        <w:t>价格中</w:t>
      </w:r>
      <w:r>
        <w:rPr>
          <w:rFonts w:hint="eastAsia" w:ascii="宋体" w:hAnsi="宋体" w:eastAsia="宋体" w:cs="Calibri"/>
          <w:kern w:val="0"/>
          <w:sz w:val="24"/>
          <w:szCs w:val="24"/>
        </w:rPr>
        <w:t>包括</w:t>
      </w:r>
      <w:r>
        <w:rPr>
          <w:rFonts w:hint="eastAsia" w:ascii="宋体" w:hAnsi="宋体" w:eastAsia="宋体" w:cs="Calibri"/>
          <w:sz w:val="24"/>
          <w:szCs w:val="24"/>
        </w:rPr>
        <w:t>人工费、服务、利税和应承担的风险等一切费用</w:t>
      </w:r>
      <w:r>
        <w:rPr>
          <w:rFonts w:hint="eastAsia" w:ascii="宋体" w:hAnsi="宋体" w:eastAsia="宋体" w:cs="Calibri"/>
          <w:kern w:val="0"/>
          <w:sz w:val="24"/>
          <w:szCs w:val="24"/>
        </w:rPr>
        <w:t>）。</w:t>
      </w:r>
    </w:p>
    <w:p w14:paraId="61F5E1FC">
      <w:pPr>
        <w:spacing w:line="480" w:lineRule="auto"/>
        <w:ind w:firstLine="460" w:firstLineChars="192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投标单位名称：：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/>
          <w:kern w:val="0"/>
          <w:sz w:val="24"/>
          <w:szCs w:val="24"/>
        </w:rPr>
        <w:t>（公章）            投标单位地址：：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</w:t>
      </w:r>
    </w:p>
    <w:p w14:paraId="7B217698">
      <w:pPr>
        <w:spacing w:line="480" w:lineRule="auto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hint="eastAsia" w:ascii="宋体" w:hAnsi="宋体" w:eastAsia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 w14:paraId="63246390">
      <w:pPr>
        <w:widowControl/>
        <w:spacing w:line="480" w:lineRule="auto"/>
        <w:ind w:firstLine="480" w:firstLineChars="200"/>
      </w:pPr>
      <w:r>
        <w:rPr>
          <w:rFonts w:hint="eastAsia" w:ascii="宋体" w:hAnsi="宋体" w:eastAsia="宋体" w:cs="Calibri"/>
          <w:kern w:val="0"/>
          <w:sz w:val="24"/>
          <w:szCs w:val="24"/>
        </w:rPr>
        <w:t>联系电话：：</w:t>
      </w:r>
      <w:r>
        <w:rPr>
          <w:rFonts w:ascii="Calibri" w:hAnsi="Calibri" w:eastAsia="宋体" w:cs="Calibri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202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年   月   日</w:t>
      </w: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jBmMjZmZDNiMWRkZjY3MmVlNDM1ZTI4NzFkN2EifQ=="/>
  </w:docVars>
  <w:rsids>
    <w:rsidRoot w:val="6A11558A"/>
    <w:rsid w:val="00266B52"/>
    <w:rsid w:val="006C4E97"/>
    <w:rsid w:val="00973FA7"/>
    <w:rsid w:val="00C46495"/>
    <w:rsid w:val="00CD3536"/>
    <w:rsid w:val="00CE0EB2"/>
    <w:rsid w:val="00D111F3"/>
    <w:rsid w:val="0D5A0767"/>
    <w:rsid w:val="1E6C3F37"/>
    <w:rsid w:val="2EA14B24"/>
    <w:rsid w:val="3CC60A16"/>
    <w:rsid w:val="425B7C9B"/>
    <w:rsid w:val="60E12C5F"/>
    <w:rsid w:val="6A11558A"/>
    <w:rsid w:val="71EC708F"/>
    <w:rsid w:val="7B9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313</Characters>
  <Lines>5</Lines>
  <Paragraphs>1</Paragraphs>
  <TotalTime>1</TotalTime>
  <ScaleCrop>false</ScaleCrop>
  <LinksUpToDate>false</LinksUpToDate>
  <CharactersWithSpaces>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2024-07-10T00:09:00Z</dcterms:created>
  <dc:creator>TLYX69</dc:creator>
  <cp:lastModifiedBy>xj</cp:lastModifiedBy>
  <dcterms:modified xsi:type="dcterms:W3CDTF">2026-05-18T02:09:34Z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037DC72FA36A4067B5C16FA0C194E72E_13</vt:lpwstr>
  </property>
  <property fmtid="{D5CDD505-2E9C-101B-9397-08002B2CF9AE}" pid="4" name="KSOTemplateDocerSaveRecord">
    <vt:lpwstr>eyJoZGlkIjoiYzM0MjNiMzA2OWI1NTU2NGRhNDQ1ZDkyNWRkNzgwYmYiLCJ1c2VySWQiOiI1MTQ5MDA5NTAifQ==</vt:lpwstr>
  </property>
</Properties>
</file>