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C9" w:rsidRPr="00244020" w:rsidRDefault="000560C9" w:rsidP="000560C9">
      <w:pPr>
        <w:widowControl/>
        <w:spacing w:line="500" w:lineRule="atLeast"/>
        <w:jc w:val="center"/>
        <w:rPr>
          <w:rFonts w:ascii="宋体" w:hAnsi="宋体" w:cs="宋体"/>
          <w:b/>
          <w:bCs/>
          <w:kern w:val="0"/>
          <w:sz w:val="28"/>
        </w:rPr>
      </w:pPr>
      <w:r w:rsidRPr="00244020">
        <w:rPr>
          <w:rFonts w:ascii="宋体" w:hAnsi="宋体" w:cs="宋体"/>
          <w:b/>
          <w:bCs/>
          <w:kern w:val="0"/>
          <w:sz w:val="28"/>
        </w:rPr>
        <w:t> </w:t>
      </w:r>
      <w:r>
        <w:rPr>
          <w:rFonts w:ascii="宋体" w:hAnsi="宋体" w:cs="宋体" w:hint="eastAsia"/>
          <w:b/>
          <w:bCs/>
          <w:kern w:val="0"/>
          <w:sz w:val="28"/>
        </w:rPr>
        <w:t>铜陵学院第二食堂一楼卫生间改造等项目</w:t>
      </w:r>
      <w:r w:rsidRPr="00392D54">
        <w:rPr>
          <w:rFonts w:ascii="宋体" w:hAnsi="宋体" w:cs="宋体" w:hint="eastAsia"/>
          <w:b/>
          <w:bCs/>
          <w:kern w:val="0"/>
          <w:sz w:val="28"/>
        </w:rPr>
        <w:t>报价</w:t>
      </w:r>
      <w:r>
        <w:rPr>
          <w:rFonts w:ascii="宋体" w:hAnsi="宋体" w:cs="宋体" w:hint="eastAsia"/>
          <w:b/>
          <w:bCs/>
          <w:kern w:val="0"/>
          <w:sz w:val="28"/>
        </w:rPr>
        <w:t>表</w:t>
      </w:r>
    </w:p>
    <w:tbl>
      <w:tblPr>
        <w:tblW w:w="10088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4"/>
        <w:gridCol w:w="2991"/>
        <w:gridCol w:w="935"/>
        <w:gridCol w:w="912"/>
        <w:gridCol w:w="1559"/>
        <w:gridCol w:w="2767"/>
      </w:tblGrid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991" w:type="dxa"/>
            <w:vAlign w:val="center"/>
          </w:tcPr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935" w:type="dxa"/>
            <w:vAlign w:val="center"/>
          </w:tcPr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计量</w:t>
            </w:r>
          </w:p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11" w:type="dxa"/>
            <w:vAlign w:val="center"/>
          </w:tcPr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价格</w:t>
            </w:r>
          </w:p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83222D">
              <w:rPr>
                <w:rFonts w:ascii="宋体" w:hAnsi="宋体" w:cs="宋体"/>
                <w:sz w:val="24"/>
              </w:rPr>
              <w:t>(</w:t>
            </w:r>
            <w:r w:rsidRPr="0083222D">
              <w:rPr>
                <w:rFonts w:ascii="宋体" w:hAnsi="宋体" w:cs="宋体" w:hint="eastAsia"/>
                <w:sz w:val="24"/>
              </w:rPr>
              <w:t>元</w:t>
            </w:r>
            <w:r w:rsidRPr="0083222D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2767" w:type="dxa"/>
            <w:vAlign w:val="center"/>
          </w:tcPr>
          <w:p w:rsidR="000560C9" w:rsidRPr="0083222D" w:rsidRDefault="000560C9" w:rsidP="00B42A3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83222D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/>
                <w:szCs w:val="21"/>
              </w:rPr>
            </w:pPr>
            <w:r w:rsidRPr="00AA443B">
              <w:rPr>
                <w:rFonts w:hAnsi="宋体"/>
                <w:szCs w:val="21"/>
              </w:rPr>
              <w:t>1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pStyle w:val="a5"/>
              <w:spacing w:before="75" w:beforeAutospacing="0" w:after="75" w:afterAutospacing="0" w:line="420" w:lineRule="exact"/>
              <w:jc w:val="both"/>
              <w:rPr>
                <w:rFonts w:ascii="Times New Roman" w:cs="Times New Roman" w:hint="eastAsia"/>
                <w:kern w:val="2"/>
                <w:sz w:val="21"/>
                <w:szCs w:val="21"/>
              </w:rPr>
            </w:pP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女卫生间顶及墙面粉刷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/>
                <w:szCs w:val="21"/>
              </w:rPr>
              <w:t>m</w:t>
            </w:r>
            <w:r w:rsidRPr="00AA443B"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spacing w:line="420" w:lineRule="exact"/>
              <w:rPr>
                <w:rFonts w:ascii="宋体" w:cs="宋体" w:hint="eastAsia"/>
                <w:szCs w:val="21"/>
              </w:rPr>
            </w:pPr>
            <w:r w:rsidRPr="00FB4809">
              <w:rPr>
                <w:rFonts w:hAnsi="宋体" w:hint="eastAsia"/>
                <w:szCs w:val="21"/>
              </w:rPr>
              <w:t>原涂料层铲除、</w:t>
            </w:r>
            <w:r w:rsidRPr="00FB4809">
              <w:rPr>
                <w:rFonts w:hAnsi="宋体"/>
                <w:szCs w:val="21"/>
              </w:rPr>
              <w:t>局部抹灰层修补，重新刮白水泥腻子，刷白色</w:t>
            </w:r>
            <w:r w:rsidRPr="00FB4809">
              <w:rPr>
                <w:rFonts w:hAnsi="宋体" w:hint="eastAsia"/>
                <w:szCs w:val="21"/>
              </w:rPr>
              <w:t>内</w:t>
            </w:r>
            <w:r w:rsidRPr="00FB4809">
              <w:rPr>
                <w:rFonts w:hAnsi="宋体"/>
                <w:szCs w:val="21"/>
              </w:rPr>
              <w:t>墙涂料二遍</w:t>
            </w:r>
            <w:r>
              <w:rPr>
                <w:rFonts w:hAnsi="宋体" w:hint="eastAsia"/>
                <w:szCs w:val="21"/>
              </w:rPr>
              <w:t>。总价包干。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pStyle w:val="a5"/>
              <w:spacing w:before="75" w:beforeAutospacing="0" w:after="75" w:afterAutospacing="0" w:line="420" w:lineRule="exact"/>
              <w:jc w:val="both"/>
              <w:rPr>
                <w:rFonts w:ascii="Times New Roman" w:cs="Times New Roman" w:hint="eastAsia"/>
                <w:kern w:val="2"/>
                <w:sz w:val="21"/>
                <w:szCs w:val="21"/>
              </w:rPr>
            </w:pP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男卫生间及男女卫生间外洗手间吊顶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/>
                <w:szCs w:val="21"/>
              </w:rPr>
            </w:pPr>
            <w:r w:rsidRPr="00AA443B">
              <w:rPr>
                <w:rFonts w:hAnsi="宋体"/>
                <w:szCs w:val="21"/>
              </w:rPr>
              <w:t>m</w:t>
            </w:r>
            <w:r w:rsidRPr="00AA443B"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spacing w:line="420" w:lineRule="exact"/>
              <w:rPr>
                <w:rFonts w:ascii="宋体" w:cs="宋体" w:hint="eastAsia"/>
                <w:szCs w:val="21"/>
              </w:rPr>
            </w:pPr>
            <w:r w:rsidRPr="00FB4809">
              <w:rPr>
                <w:rFonts w:ascii="宋体" w:hAnsi="宋体" w:cs="宋体" w:hint="eastAsia"/>
                <w:color w:val="000000"/>
                <w:kern w:val="0"/>
                <w:szCs w:val="21"/>
              </w:rPr>
              <w:t>原吊顶全部拆除，更换</w:t>
            </w:r>
            <w:r w:rsidRPr="00FB4809">
              <w:rPr>
                <w:rFonts w:ascii="宋体" w:hAnsi="宋体" w:cs="宋体" w:hint="eastAsia"/>
                <w:kern w:val="0"/>
                <w:szCs w:val="21"/>
              </w:rPr>
              <w:t>600*600穿孔铝板，面积约35平方米。（50系列轻钢龙骨，穿孔铝板厚1.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FB4809">
              <w:rPr>
                <w:rFonts w:ascii="宋体" w:hAnsi="宋体" w:cs="宋体" w:hint="eastAsia"/>
                <w:kern w:val="0"/>
                <w:szCs w:val="21"/>
              </w:rPr>
              <w:t>mm。</w:t>
            </w:r>
            <w:proofErr w:type="gramStart"/>
            <w:r w:rsidRPr="00FB4809">
              <w:rPr>
                <w:rFonts w:ascii="宋体" w:hAnsi="宋体" w:cs="宋体"/>
                <w:kern w:val="0"/>
                <w:szCs w:val="21"/>
              </w:rPr>
              <w:t>含重新</w:t>
            </w:r>
            <w:proofErr w:type="gramEnd"/>
            <w:r w:rsidRPr="00FB4809">
              <w:rPr>
                <w:rFonts w:ascii="宋体" w:hAnsi="宋体" w:cs="宋体"/>
                <w:kern w:val="0"/>
                <w:szCs w:val="21"/>
              </w:rPr>
              <w:t>开孔、原灯具安装，</w:t>
            </w:r>
            <w:r w:rsidRPr="00FB4809">
              <w:rPr>
                <w:rFonts w:ascii="宋体" w:hAnsi="宋体" w:cs="宋体" w:hint="eastAsia"/>
                <w:kern w:val="0"/>
                <w:szCs w:val="21"/>
              </w:rPr>
              <w:t>含部分损坏灯具及灯管。）</w:t>
            </w:r>
            <w:r>
              <w:rPr>
                <w:rFonts w:hAnsi="宋体" w:hint="eastAsia"/>
                <w:szCs w:val="21"/>
              </w:rPr>
              <w:t>总价包干。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pStyle w:val="a5"/>
              <w:spacing w:before="75" w:beforeAutospacing="0" w:after="75" w:afterAutospacing="0" w:line="420" w:lineRule="exact"/>
              <w:jc w:val="both"/>
              <w:rPr>
                <w:rFonts w:ascii="Times New Roman" w:cs="Times New Roman" w:hint="eastAsia"/>
                <w:kern w:val="2"/>
                <w:sz w:val="21"/>
                <w:szCs w:val="21"/>
              </w:rPr>
            </w:pP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厕所隔断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套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spacing w:line="420" w:lineRule="exact"/>
              <w:rPr>
                <w:rFonts w:ascii="宋体" w:cs="宋体" w:hint="eastAsia"/>
                <w:szCs w:val="21"/>
              </w:rPr>
            </w:pPr>
            <w:r w:rsidRPr="00FB4809">
              <w:rPr>
                <w:rFonts w:ascii="宋体" w:cs="宋体" w:hint="eastAsia"/>
                <w:szCs w:val="21"/>
              </w:rPr>
              <w:t xml:space="preserve"> </w:t>
            </w:r>
            <w:r w:rsidRPr="00FB4809">
              <w:rPr>
                <w:rFonts w:ascii="宋体" w:cs="宋体" w:hint="eastAsia"/>
                <w:szCs w:val="21"/>
              </w:rPr>
              <w:cr/>
              <w:t>所有材料原样恢复，原隔断拆除后不回收，运出校园</w:t>
            </w:r>
            <w:r w:rsidRPr="00FB4809">
              <w:rPr>
                <w:rFonts w:ascii="宋体" w:cs="宋体" w:hint="eastAsia"/>
                <w:szCs w:val="21"/>
              </w:rPr>
              <w:cr/>
              <w:t xml:space="preserve"> 含所有固定配件位置地板砖修复内容</w:t>
            </w:r>
            <w:r w:rsidRPr="00FB4809">
              <w:rPr>
                <w:rFonts w:ascii="宋体" w:cs="宋体" w:hint="eastAsia"/>
                <w:szCs w:val="21"/>
              </w:rPr>
              <w:cr/>
              <w:t>。</w:t>
            </w:r>
            <w:r>
              <w:rPr>
                <w:rFonts w:hAnsi="宋体" w:hint="eastAsia"/>
                <w:szCs w:val="21"/>
              </w:rPr>
              <w:t>总价包干。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pStyle w:val="a5"/>
              <w:spacing w:before="75" w:beforeAutospacing="0" w:after="75" w:afterAutospacing="0" w:line="420" w:lineRule="exact"/>
              <w:jc w:val="both"/>
              <w:rPr>
                <w:rFonts w:ascii="Times New Roman" w:cs="Times New Roman" w:hint="eastAsia"/>
                <w:kern w:val="2"/>
                <w:sz w:val="21"/>
                <w:szCs w:val="21"/>
              </w:rPr>
            </w:pP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男卫生间蹲坑立管更换及大便器清洗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项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spacing w:line="420" w:lineRule="exact"/>
              <w:rPr>
                <w:rFonts w:ascii="宋体" w:cs="宋体" w:hint="eastAsia"/>
                <w:szCs w:val="21"/>
              </w:rPr>
            </w:pPr>
            <w:r w:rsidRPr="00FB4809">
              <w:rPr>
                <w:rFonts w:ascii="宋体" w:cs="宋体" w:hint="eastAsia"/>
                <w:szCs w:val="21"/>
              </w:rPr>
              <w:t>男卫生间内</w:t>
            </w:r>
            <w:r>
              <w:rPr>
                <w:rFonts w:ascii="宋体" w:cs="宋体" w:hint="eastAsia"/>
                <w:szCs w:val="21"/>
              </w:rPr>
              <w:t>蹲坑</w:t>
            </w:r>
            <w:r w:rsidRPr="00FB4809">
              <w:rPr>
                <w:rFonts w:ascii="宋体" w:cs="宋体" w:hint="eastAsia"/>
                <w:szCs w:val="21"/>
              </w:rPr>
              <w:t>所有立管原样更换</w:t>
            </w:r>
            <w:r>
              <w:rPr>
                <w:rFonts w:ascii="宋体" w:cs="宋体" w:hint="eastAsia"/>
                <w:szCs w:val="21"/>
              </w:rPr>
              <w:t>。含大便器清洗。</w:t>
            </w:r>
            <w:r>
              <w:rPr>
                <w:rFonts w:hAnsi="宋体" w:hint="eastAsia"/>
                <w:szCs w:val="21"/>
              </w:rPr>
              <w:t>总价包干。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pStyle w:val="a5"/>
              <w:spacing w:before="75" w:beforeAutospacing="0" w:after="75" w:afterAutospacing="0" w:line="420" w:lineRule="exact"/>
              <w:jc w:val="both"/>
              <w:rPr>
                <w:rFonts w:ascii="Times New Roman" w:cs="Times New Roman" w:hint="eastAsia"/>
                <w:kern w:val="2"/>
                <w:sz w:val="21"/>
                <w:szCs w:val="21"/>
              </w:rPr>
            </w:pP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管道疏通及恢复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项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spacing w:line="420" w:lineRule="exact"/>
              <w:rPr>
                <w:rFonts w:ascii="宋体" w:cs="宋体" w:hint="eastAsia"/>
                <w:szCs w:val="21"/>
              </w:rPr>
            </w:pPr>
            <w:r w:rsidRPr="00FB4809">
              <w:rPr>
                <w:rFonts w:ascii="宋体" w:cs="宋体" w:hint="eastAsia"/>
                <w:szCs w:val="21"/>
              </w:rPr>
              <w:t>厕所及洗手</w:t>
            </w:r>
            <w:proofErr w:type="gramStart"/>
            <w:r w:rsidRPr="00FB4809">
              <w:rPr>
                <w:rFonts w:ascii="宋体" w:cs="宋体" w:hint="eastAsia"/>
                <w:szCs w:val="21"/>
              </w:rPr>
              <w:t>池所有</w:t>
            </w:r>
            <w:proofErr w:type="gramEnd"/>
            <w:r w:rsidRPr="00FB4809">
              <w:rPr>
                <w:rFonts w:ascii="宋体" w:cs="宋体" w:hint="eastAsia"/>
                <w:szCs w:val="21"/>
              </w:rPr>
              <w:t>下水管道疏通</w:t>
            </w:r>
            <w:r>
              <w:rPr>
                <w:rFonts w:ascii="宋体" w:cs="宋体" w:hint="eastAsia"/>
                <w:szCs w:val="21"/>
              </w:rPr>
              <w:t>以及缺少的管道原样恢复</w:t>
            </w:r>
            <w:r w:rsidRPr="00FB4809">
              <w:rPr>
                <w:rFonts w:ascii="宋体" w:cs="宋体" w:hint="eastAsia"/>
                <w:szCs w:val="21"/>
              </w:rPr>
              <w:t>。</w:t>
            </w:r>
            <w:r>
              <w:rPr>
                <w:rFonts w:hAnsi="宋体" w:hint="eastAsia"/>
                <w:szCs w:val="21"/>
              </w:rPr>
              <w:t>总价包干。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pStyle w:val="a5"/>
              <w:spacing w:before="75" w:beforeAutospacing="0" w:after="75" w:afterAutospacing="0" w:line="420" w:lineRule="exact"/>
              <w:jc w:val="both"/>
              <w:rPr>
                <w:rFonts w:ascii="Times New Roman" w:cs="Times New Roman" w:hint="eastAsia"/>
                <w:kern w:val="2"/>
                <w:sz w:val="21"/>
                <w:szCs w:val="21"/>
              </w:rPr>
            </w:pP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教学楼</w:t>
            </w: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F</w:t>
            </w: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楼东侧增加</w:t>
            </w:r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4.53*0.3</w:t>
            </w:r>
            <w:proofErr w:type="gramStart"/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三</w:t>
            </w:r>
            <w:proofErr w:type="gramEnd"/>
            <w:r w:rsidRPr="00AA443B">
              <w:rPr>
                <w:rFonts w:ascii="Times New Roman" w:cs="Times New Roman" w:hint="eastAsia"/>
                <w:kern w:val="2"/>
                <w:sz w:val="21"/>
                <w:szCs w:val="21"/>
              </w:rPr>
              <w:t>步台阶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/>
                <w:szCs w:val="21"/>
              </w:rPr>
              <w:t>m</w:t>
            </w:r>
            <w:r w:rsidRPr="00AA443B"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1.36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spacing w:line="420" w:lineRule="exact"/>
              <w:rPr>
                <w:rFonts w:ascii="宋体" w:cs="宋体" w:hint="eastAsia"/>
                <w:szCs w:val="21"/>
              </w:rPr>
            </w:pPr>
            <w:r w:rsidRPr="00FB4809">
              <w:rPr>
                <w:rFonts w:ascii="宋体" w:cs="宋体" w:hint="eastAsia"/>
                <w:szCs w:val="21"/>
              </w:rPr>
              <w:t>面积以现场为准，结算时不调整</w:t>
            </w:r>
            <w:r>
              <w:rPr>
                <w:rFonts w:ascii="宋体" w:cs="宋体" w:hint="eastAsia"/>
                <w:szCs w:val="21"/>
              </w:rPr>
              <w:t>。</w:t>
            </w:r>
            <w:r>
              <w:rPr>
                <w:rFonts w:hAnsi="宋体" w:hint="eastAsia"/>
                <w:szCs w:val="21"/>
              </w:rPr>
              <w:t>总价包干。</w:t>
            </w:r>
          </w:p>
        </w:tc>
      </w:tr>
      <w:tr w:rsidR="000560C9" w:rsidRPr="00C03043" w:rsidTr="000560C9">
        <w:trPr>
          <w:trHeight w:val="938"/>
          <w:jc w:val="center"/>
        </w:trPr>
        <w:tc>
          <w:tcPr>
            <w:tcW w:w="924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299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校卫生所</w:t>
            </w:r>
            <w:r w:rsidRPr="00AA443B">
              <w:rPr>
                <w:rFonts w:hAnsi="宋体" w:hint="eastAsia"/>
                <w:szCs w:val="21"/>
              </w:rPr>
              <w:t>205</w:t>
            </w:r>
            <w:r w:rsidRPr="00AA443B">
              <w:rPr>
                <w:rFonts w:hAnsi="宋体" w:hint="eastAsia"/>
                <w:szCs w:val="21"/>
              </w:rPr>
              <w:t>房间地板砖更换</w:t>
            </w:r>
          </w:p>
        </w:tc>
        <w:tc>
          <w:tcPr>
            <w:tcW w:w="935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/>
                <w:szCs w:val="21"/>
              </w:rPr>
              <w:t>m</w:t>
            </w:r>
            <w:r w:rsidRPr="00AA443B"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911" w:type="dxa"/>
            <w:vAlign w:val="center"/>
          </w:tcPr>
          <w:p w:rsidR="000560C9" w:rsidRPr="00AA443B" w:rsidRDefault="000560C9" w:rsidP="00B42A3E">
            <w:pPr>
              <w:spacing w:line="420" w:lineRule="exact"/>
              <w:rPr>
                <w:rFonts w:hAnsi="宋体" w:hint="eastAsia"/>
                <w:szCs w:val="21"/>
              </w:rPr>
            </w:pPr>
            <w:r w:rsidRPr="00AA443B">
              <w:rPr>
                <w:rFonts w:hAnsi="宋体" w:hint="eastAsia"/>
                <w:szCs w:val="21"/>
              </w:rPr>
              <w:t>10.8</w:t>
            </w:r>
          </w:p>
        </w:tc>
        <w:tc>
          <w:tcPr>
            <w:tcW w:w="1559" w:type="dxa"/>
            <w:vAlign w:val="center"/>
          </w:tcPr>
          <w:p w:rsidR="000560C9" w:rsidRPr="00FB4809" w:rsidRDefault="000560C9" w:rsidP="00B42A3E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67" w:type="dxa"/>
            <w:vAlign w:val="center"/>
          </w:tcPr>
          <w:p w:rsidR="000560C9" w:rsidRPr="00FB4809" w:rsidRDefault="000560C9" w:rsidP="00B42A3E">
            <w:pPr>
              <w:rPr>
                <w:rFonts w:ascii="宋体" w:cs="宋体"/>
                <w:szCs w:val="21"/>
              </w:rPr>
            </w:pPr>
            <w:r w:rsidRPr="00FB4809">
              <w:rPr>
                <w:rFonts w:ascii="宋体" w:cs="宋体" w:hint="eastAsia"/>
                <w:szCs w:val="21"/>
              </w:rPr>
              <w:t>更换的地砖规格尺寸、颜色与原地砖相同或相近，拆除时用切割机切割不得损坏相邻好的地砖。</w:t>
            </w:r>
            <w:r>
              <w:rPr>
                <w:rFonts w:hAnsi="宋体" w:hint="eastAsia"/>
                <w:szCs w:val="21"/>
              </w:rPr>
              <w:t>总价包干。</w:t>
            </w:r>
          </w:p>
        </w:tc>
      </w:tr>
      <w:tr w:rsidR="000560C9" w:rsidRPr="00C03043" w:rsidTr="000560C9">
        <w:trPr>
          <w:trHeight w:val="654"/>
          <w:jc w:val="center"/>
        </w:trPr>
        <w:tc>
          <w:tcPr>
            <w:tcW w:w="5762" w:type="dxa"/>
            <w:gridSpan w:val="4"/>
            <w:vAlign w:val="center"/>
          </w:tcPr>
          <w:p w:rsidR="000560C9" w:rsidRPr="00AA443B" w:rsidRDefault="000560C9" w:rsidP="00B42A3E">
            <w:pPr>
              <w:spacing w:line="420" w:lineRule="exact"/>
              <w:jc w:val="center"/>
              <w:rPr>
                <w:rFonts w:hAnsi="宋体" w:hint="eastAsia"/>
                <w:sz w:val="30"/>
                <w:szCs w:val="30"/>
              </w:rPr>
            </w:pPr>
            <w:r w:rsidRPr="00AA443B">
              <w:rPr>
                <w:rFonts w:hAnsi="宋体" w:hint="eastAsia"/>
                <w:sz w:val="30"/>
                <w:szCs w:val="30"/>
              </w:rPr>
              <w:t>合</w:t>
            </w:r>
            <w:r w:rsidRPr="00AA443B">
              <w:rPr>
                <w:rFonts w:hAnsi="宋体" w:hint="eastAsia"/>
                <w:sz w:val="30"/>
                <w:szCs w:val="30"/>
              </w:rPr>
              <w:t xml:space="preserve">   </w:t>
            </w:r>
            <w:r w:rsidRPr="00AA443B">
              <w:rPr>
                <w:rFonts w:hAnsi="宋体" w:hint="eastAsia"/>
                <w:sz w:val="30"/>
                <w:szCs w:val="30"/>
              </w:rPr>
              <w:t>计</w:t>
            </w:r>
          </w:p>
        </w:tc>
        <w:tc>
          <w:tcPr>
            <w:tcW w:w="4326" w:type="dxa"/>
            <w:gridSpan w:val="2"/>
            <w:vAlign w:val="center"/>
          </w:tcPr>
          <w:p w:rsidR="000560C9" w:rsidRPr="00FB4809" w:rsidRDefault="000560C9" w:rsidP="00B42A3E">
            <w:pPr>
              <w:jc w:val="center"/>
              <w:rPr>
                <w:szCs w:val="21"/>
              </w:rPr>
            </w:pPr>
          </w:p>
        </w:tc>
      </w:tr>
    </w:tbl>
    <w:p w:rsidR="000560C9" w:rsidRPr="00AA443B" w:rsidRDefault="000560C9" w:rsidP="000560C9">
      <w:pPr>
        <w:widowControl/>
        <w:spacing w:line="500" w:lineRule="atLeast"/>
        <w:rPr>
          <w:rFonts w:ascii="宋体" w:cs="宋体" w:hint="eastAsia"/>
          <w:szCs w:val="21"/>
        </w:rPr>
      </w:pPr>
      <w:r w:rsidRPr="00AA443B">
        <w:rPr>
          <w:rFonts w:ascii="宋体" w:cs="宋体" w:hint="eastAsia"/>
          <w:szCs w:val="21"/>
        </w:rPr>
        <w:t>报价单位（公章）：</w:t>
      </w:r>
    </w:p>
    <w:p w:rsidR="000560C9" w:rsidRPr="00AA443B" w:rsidRDefault="000560C9" w:rsidP="000560C9">
      <w:pPr>
        <w:widowControl/>
        <w:spacing w:line="500" w:lineRule="atLeast"/>
        <w:rPr>
          <w:rFonts w:ascii="宋体" w:cs="宋体" w:hint="eastAsia"/>
          <w:szCs w:val="21"/>
        </w:rPr>
      </w:pPr>
      <w:r w:rsidRPr="00AA443B">
        <w:rPr>
          <w:rFonts w:ascii="宋体" w:cs="宋体" w:hint="eastAsia"/>
          <w:szCs w:val="21"/>
        </w:rPr>
        <w:t>联系电话：</w:t>
      </w:r>
    </w:p>
    <w:sectPr w:rsidR="000560C9" w:rsidRPr="00AA443B" w:rsidSect="0083222D">
      <w:pgSz w:w="11906" w:h="16838"/>
      <w:pgMar w:top="936" w:right="1418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9E" w:rsidRDefault="005D249E" w:rsidP="000560C9">
      <w:r>
        <w:separator/>
      </w:r>
    </w:p>
  </w:endnote>
  <w:endnote w:type="continuationSeparator" w:id="0">
    <w:p w:rsidR="005D249E" w:rsidRDefault="005D249E" w:rsidP="0005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9E" w:rsidRDefault="005D249E" w:rsidP="000560C9">
      <w:r>
        <w:separator/>
      </w:r>
    </w:p>
  </w:footnote>
  <w:footnote w:type="continuationSeparator" w:id="0">
    <w:p w:rsidR="005D249E" w:rsidRDefault="005D249E" w:rsidP="00056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0C9"/>
    <w:rsid w:val="000560C9"/>
    <w:rsid w:val="002B3AC8"/>
    <w:rsid w:val="005D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0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0C9"/>
    <w:rPr>
      <w:sz w:val="18"/>
      <w:szCs w:val="18"/>
    </w:rPr>
  </w:style>
  <w:style w:type="paragraph" w:styleId="a5">
    <w:name w:val="Normal (Web)"/>
    <w:basedOn w:val="a"/>
    <w:rsid w:val="00056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2</cp:revision>
  <dcterms:created xsi:type="dcterms:W3CDTF">2018-11-02T02:04:00Z</dcterms:created>
  <dcterms:modified xsi:type="dcterms:W3CDTF">2018-11-02T02:04:00Z</dcterms:modified>
</cp:coreProperties>
</file>